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36E9" w14:textId="77777777" w:rsidR="007861F7" w:rsidRDefault="007861F7" w:rsidP="0078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7">
        <w:rPr>
          <w:rFonts w:ascii="Times New Roman" w:hAnsi="Times New Roman" w:cs="Times New Roman"/>
          <w:b/>
          <w:sz w:val="28"/>
          <w:szCs w:val="28"/>
        </w:rPr>
        <w:t xml:space="preserve">Інформація про об’єми заготівлі та реалізації деревини у </w:t>
      </w:r>
    </w:p>
    <w:p w14:paraId="52CB8134" w14:textId="77777777" w:rsidR="007861F7" w:rsidRDefault="007861F7" w:rsidP="0078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7">
        <w:rPr>
          <w:rFonts w:ascii="Times New Roman" w:hAnsi="Times New Roman" w:cs="Times New Roman"/>
          <w:b/>
          <w:sz w:val="28"/>
          <w:szCs w:val="28"/>
        </w:rPr>
        <w:t>Яворівському НПП за І</w:t>
      </w:r>
      <w:r w:rsidR="00156BCD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 w:rsidRPr="007861F7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4288BC5" w14:textId="77777777" w:rsidR="007861F7" w:rsidRPr="007861F7" w:rsidRDefault="007861F7" w:rsidP="0078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6E348" w14:textId="1D684987" w:rsidR="00FD53B6" w:rsidRPr="00156BCD" w:rsidRDefault="007861F7" w:rsidP="00C33F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F7">
        <w:rPr>
          <w:rFonts w:ascii="Times New Roman" w:hAnsi="Times New Roman" w:cs="Times New Roman"/>
          <w:sz w:val="28"/>
          <w:szCs w:val="28"/>
        </w:rPr>
        <w:t>Протягом І</w:t>
      </w:r>
      <w:r w:rsidR="00156BCD">
        <w:rPr>
          <w:rFonts w:ascii="Times New Roman" w:hAnsi="Times New Roman" w:cs="Times New Roman"/>
          <w:sz w:val="28"/>
          <w:szCs w:val="28"/>
        </w:rPr>
        <w:t xml:space="preserve"> кварталу 2025</w:t>
      </w:r>
      <w:r w:rsidRPr="007861F7">
        <w:rPr>
          <w:rFonts w:ascii="Times New Roman" w:hAnsi="Times New Roman" w:cs="Times New Roman"/>
          <w:sz w:val="28"/>
          <w:szCs w:val="28"/>
        </w:rPr>
        <w:t xml:space="preserve"> рок</w:t>
      </w:r>
      <w:r w:rsidR="00156BCD">
        <w:rPr>
          <w:rFonts w:ascii="Times New Roman" w:hAnsi="Times New Roman" w:cs="Times New Roman"/>
          <w:sz w:val="28"/>
          <w:szCs w:val="28"/>
        </w:rPr>
        <w:t xml:space="preserve">у у Яворівському НПП заготівля </w:t>
      </w:r>
      <w:proofErr w:type="spellStart"/>
      <w:r w:rsidR="00156BCD">
        <w:rPr>
          <w:rFonts w:ascii="Times New Roman" w:hAnsi="Times New Roman" w:cs="Times New Roman"/>
          <w:sz w:val="28"/>
          <w:szCs w:val="28"/>
        </w:rPr>
        <w:t>лісопродукції</w:t>
      </w:r>
      <w:proofErr w:type="spellEnd"/>
      <w:r w:rsidR="00156BCD">
        <w:rPr>
          <w:rFonts w:ascii="Times New Roman" w:hAnsi="Times New Roman" w:cs="Times New Roman"/>
          <w:sz w:val="28"/>
          <w:szCs w:val="28"/>
        </w:rPr>
        <w:t xml:space="preserve"> не проводилась у зв’язку із відсутністю дозвільних документів</w:t>
      </w:r>
      <w:r w:rsidRPr="007861F7">
        <w:rPr>
          <w:rFonts w:ascii="Times New Roman" w:hAnsi="Times New Roman" w:cs="Times New Roman"/>
          <w:sz w:val="28"/>
          <w:szCs w:val="28"/>
        </w:rPr>
        <w:t>. За це</w:t>
      </w:r>
      <w:r w:rsidR="00156BCD">
        <w:rPr>
          <w:rFonts w:ascii="Times New Roman" w:hAnsi="Times New Roman" w:cs="Times New Roman"/>
          <w:sz w:val="28"/>
          <w:szCs w:val="28"/>
        </w:rPr>
        <w:t xml:space="preserve">й же період реалізовано 142,249 </w:t>
      </w:r>
      <w:r w:rsidRPr="007861F7">
        <w:rPr>
          <w:rFonts w:ascii="Times New Roman" w:hAnsi="Times New Roman" w:cs="Times New Roman"/>
          <w:sz w:val="28"/>
          <w:szCs w:val="28"/>
        </w:rPr>
        <w:t>м</w:t>
      </w:r>
      <w:r w:rsidRPr="007861F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6BCD">
        <w:rPr>
          <w:rFonts w:ascii="Times New Roman" w:hAnsi="Times New Roman" w:cs="Times New Roman"/>
          <w:sz w:val="28"/>
          <w:szCs w:val="28"/>
        </w:rPr>
        <w:t xml:space="preserve"> дров’яної деревини та 3,228 м</w:t>
      </w:r>
      <w:r w:rsidR="00156BC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156BCD">
        <w:rPr>
          <w:rFonts w:ascii="Times New Roman" w:hAnsi="Times New Roman" w:cs="Times New Roman"/>
          <w:sz w:val="28"/>
          <w:szCs w:val="28"/>
        </w:rPr>
        <w:t>дров’яної деревини вивезено на власні потреби.</w:t>
      </w:r>
    </w:p>
    <w:sectPr w:rsidR="00FD53B6" w:rsidRPr="00156B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66"/>
    <w:rsid w:val="00156BCD"/>
    <w:rsid w:val="00465596"/>
    <w:rsid w:val="007861F7"/>
    <w:rsid w:val="009B5C66"/>
    <w:rsid w:val="00C33FEF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47CE"/>
  <w15:chartTrackingRefBased/>
  <w15:docId w15:val="{0F6FD511-D7F7-41D3-A74E-A853314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129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Yavorivskyi National Nature Park Park</cp:lastModifiedBy>
  <cp:revision>2</cp:revision>
  <dcterms:created xsi:type="dcterms:W3CDTF">2025-04-08T07:48:00Z</dcterms:created>
  <dcterms:modified xsi:type="dcterms:W3CDTF">2025-04-08T07:48:00Z</dcterms:modified>
</cp:coreProperties>
</file>